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4A62F0"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恒温恒湿培养箱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6D6B6B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D6B6B"/>
          <w:spacing w:val="0"/>
          <w:sz w:val="32"/>
          <w:szCs w:val="32"/>
          <w:lang w:val="en-US" w:eastAsia="zh-CN"/>
        </w:rPr>
        <w:t xml:space="preserve"> L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D6B6B"/>
          <w:spacing w:val="0"/>
          <w:sz w:val="32"/>
          <w:szCs w:val="32"/>
        </w:rPr>
        <w:t>HS-100CH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D6B6B"/>
          <w:spacing w:val="0"/>
          <w:sz w:val="32"/>
          <w:szCs w:val="32"/>
          <w:lang w:val="en-US" w:eastAsia="zh-CN"/>
        </w:rPr>
        <w:t>系列</w:t>
      </w:r>
    </w:p>
    <w:p w14:paraId="5A849C5B"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 w14:paraId="1DD8AC38"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  <w:lang w:val="en-US" w:eastAsia="zh-CN"/>
        </w:rPr>
        <w:drawing>
          <wp:inline distT="0" distB="0" distL="114300" distR="114300">
            <wp:extent cx="1556385" cy="2075815"/>
            <wp:effectExtent l="0" t="0" r="5715" b="635"/>
            <wp:docPr id="2" name="图片 2" descr="AO2MV}C)BGTMV1MF~LE)~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O2MV}C)BGTMV1MF~LE)~X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9F79">
      <w:pP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</w:rPr>
      </w:pPr>
      <w:r>
        <w:rPr>
          <w:rFonts w:hint="eastAsia"/>
          <w:lang w:val="en-US" w:eastAsia="zh-CN"/>
        </w:rPr>
        <w:t>产品概述：</w:t>
      </w:r>
      <w: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</w:rPr>
        <w:t>  L</w:t>
      </w:r>
      <w: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  <w:lang w:val="en-US" w:eastAsia="zh-CN"/>
        </w:rPr>
        <w:t>HS</w:t>
      </w:r>
      <w: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</w:rPr>
        <w:t>/型系列恒温恒湿培养箱有精确的温度和湿度控制系统，它为产业研究生物技术测试提供所需要的各种环境模拟条件，适用于细菌、霉菌、微生物、抗生物、组织细胞的培养与保存；植物栽培、育种试验；生物制品、药品、疫苗、血液和各种标本的保存与试验；商品、零件的质量检测以及其它用途的恒温、恒湿试验。</w:t>
      </w:r>
    </w:p>
    <w:p w14:paraId="580D4837">
      <w:pPr>
        <w:rPr>
          <w:rFonts w:hint="eastAsia" w:ascii="宋体" w:hAnsi="宋体" w:eastAsia="宋体" w:cs="宋体"/>
          <w:b/>
          <w:bCs/>
          <w:i w:val="0"/>
          <w:caps w:val="0"/>
          <w:color w:val="626262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26262"/>
          <w:spacing w:val="0"/>
          <w:sz w:val="18"/>
          <w:szCs w:val="18"/>
          <w:lang w:val="en-US" w:eastAsia="zh-CN"/>
        </w:rPr>
        <w:t>产品特点</w:t>
      </w:r>
    </w:p>
    <w:p w14:paraId="1A873F5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shd w:val="clear" w:fill="FFFFFF"/>
        </w:rPr>
        <w:t>⊕采用国际品牌压缩机，自主研发的压缩机降温系统，可有效延长压缩机使用寿命。</w:t>
      </w:r>
    </w:p>
    <w:p w14:paraId="6B7132D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shd w:val="clear" w:fill="FFFFFF"/>
        </w:rPr>
        <w:t>⊕采用JAKEL管流循环风机，配上独特设计的风道结构，制造出良好的空气循环系统，有效保证箱内温度均匀性。</w:t>
      </w:r>
    </w:p>
    <w:p w14:paraId="23F78FD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shd w:val="clear" w:fill="FFFFFF"/>
        </w:rPr>
        <w:t>⊕采用国际知名品牌湿度传感器，自主设计的内置水箱电热管加湿系统，有效的保证湿度偏差。</w:t>
      </w:r>
    </w:p>
    <w:p w14:paraId="6D78089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shd w:val="clear" w:fill="FFFFFF"/>
        </w:rPr>
        <w:t>⊕PID控制方式，控温、控湿精确波动小，菜单式操作页面，简单易懂，便于操作。</w:t>
      </w:r>
    </w:p>
    <w:p w14:paraId="62FC693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D6B6B"/>
          <w:spacing w:val="0"/>
          <w:sz w:val="21"/>
          <w:szCs w:val="21"/>
          <w:shd w:val="clear" w:fill="FFFFFF"/>
        </w:rPr>
        <w:t>⊕具有99个周期的程式，每周期分30段，每段99小时99分钟的循环步骤，几乎可以满足所有复杂的实验过程。</w:t>
      </w:r>
    </w:p>
    <w:p w14:paraId="723017C9">
      <w:pPr>
        <w:rPr>
          <w:rFonts w:hint="eastAsia" w:ascii="宋体" w:hAnsi="宋体" w:eastAsia="宋体" w:cs="宋体"/>
          <w:b/>
          <w:bCs/>
          <w:i w:val="0"/>
          <w:caps w:val="0"/>
          <w:color w:val="626262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26262"/>
          <w:spacing w:val="0"/>
          <w:sz w:val="18"/>
          <w:szCs w:val="18"/>
          <w:lang w:val="en-US" w:eastAsia="zh-CN"/>
        </w:rPr>
        <w:t>技术参数</w:t>
      </w:r>
    </w:p>
    <w:tbl>
      <w:tblPr>
        <w:tblStyle w:val="3"/>
        <w:tblW w:w="103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464"/>
        <w:gridCol w:w="2520"/>
        <w:gridCol w:w="2520"/>
        <w:gridCol w:w="1845"/>
      </w:tblGrid>
      <w:tr w14:paraId="03AC7146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11135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EECB1E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 xml:space="preserve">        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HS-100CH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00FBF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 xml:space="preserve">         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HS-1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60CH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1FD6B3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0" w:firstLineChars="5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LHS-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250CH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967CE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 xml:space="preserve">           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HS-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300CH</w:t>
            </w:r>
          </w:p>
        </w:tc>
      </w:tr>
      <w:tr w14:paraId="3525031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D5CF7D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电源电压</w:t>
            </w:r>
          </w:p>
        </w:tc>
        <w:tc>
          <w:tcPr>
            <w:tcW w:w="93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1DFF1E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AC220V  50HZ</w:t>
            </w:r>
          </w:p>
        </w:tc>
      </w:tr>
      <w:tr w14:paraId="269175AA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27CAD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控温范围</w:t>
            </w:r>
          </w:p>
        </w:tc>
        <w:tc>
          <w:tcPr>
            <w:tcW w:w="93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489E6C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5-50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℃</w:t>
            </w:r>
          </w:p>
        </w:tc>
      </w:tr>
      <w:tr w14:paraId="7705A0C9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4E8B6F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恒温波动度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4855A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±1℃</w:t>
            </w:r>
          </w:p>
        </w:tc>
        <w:tc>
          <w:tcPr>
            <w:tcW w:w="6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0667F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40" w:firstLineChars="13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±0.5℃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24"/>
                <w:szCs w:val="24"/>
              </w:rPr>
              <w:t>  </w:t>
            </w:r>
          </w:p>
        </w:tc>
      </w:tr>
      <w:tr w14:paraId="58B2CFF5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CCD3E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温度分辨率</w:t>
            </w:r>
          </w:p>
        </w:tc>
        <w:tc>
          <w:tcPr>
            <w:tcW w:w="93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EF12F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0.1℃</w:t>
            </w:r>
          </w:p>
        </w:tc>
      </w:tr>
      <w:tr w14:paraId="25AA207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654B3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控湿范围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C1D2A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80~95%RH</w:t>
            </w:r>
          </w:p>
        </w:tc>
        <w:tc>
          <w:tcPr>
            <w:tcW w:w="6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4E5D5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160" w:firstLineChars="1200"/>
              <w:jc w:val="both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0~95%RH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 xml:space="preserve"> ±5-7%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D6B6B"/>
                <w:spacing w:val="0"/>
                <w:sz w:val="21"/>
                <w:szCs w:val="21"/>
                <w:shd w:val="clear" w:fill="FFFFFF"/>
                <w:lang w:val="en-US" w:eastAsia="zh-CN"/>
              </w:rPr>
              <w:t>RH</w:t>
            </w:r>
          </w:p>
        </w:tc>
      </w:tr>
      <w:tr w14:paraId="5FC841B0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920292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输入功率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479DA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00W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35C1F4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500W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727D87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800W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CF9CF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1000W</w:t>
            </w:r>
          </w:p>
        </w:tc>
      </w:tr>
      <w:tr w14:paraId="1796E743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8C4A5C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工作室尺寸</w:t>
            </w:r>
          </w:p>
          <w:p w14:paraId="6E949C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W×D×H(mm)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9CCAD2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450*445*500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D196A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500*390*795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14A0B1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530*460*1040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5030CE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580*460*1180</w:t>
            </w:r>
          </w:p>
        </w:tc>
      </w:tr>
      <w:tr w14:paraId="03932BE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4D29BD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外形尺寸</w:t>
            </w:r>
          </w:p>
          <w:p w14:paraId="6312AF9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W×D×H(mm)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63D40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550*660*1050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8821FF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600*590*1340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2FDA4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630*650*1590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CF9670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  <w:lang w:val="en-US" w:eastAsia="zh-CN"/>
              </w:rPr>
              <w:t>680*650*1820</w:t>
            </w:r>
          </w:p>
        </w:tc>
      </w:tr>
      <w:tr w14:paraId="53DBDBBC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35483A0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公称容积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7DD45B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100L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553BE1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150L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9689C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250L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AF6CD0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300L</w:t>
            </w:r>
          </w:p>
        </w:tc>
      </w:tr>
      <w:tr w14:paraId="26B54A5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956F6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载物托架（标配）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11C8ADA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2pcs</w:t>
            </w:r>
          </w:p>
        </w:tc>
        <w:tc>
          <w:tcPr>
            <w:tcW w:w="6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68CE9F5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3pcs</w:t>
            </w:r>
          </w:p>
        </w:tc>
      </w:tr>
      <w:tr w14:paraId="78FE6F62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0A5469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定时范围</w:t>
            </w:r>
          </w:p>
        </w:tc>
        <w:tc>
          <w:tcPr>
            <w:tcW w:w="93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230C6A3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18"/>
                <w:szCs w:val="18"/>
              </w:rPr>
              <w:t>1~9999min</w:t>
            </w:r>
          </w:p>
        </w:tc>
      </w:tr>
      <w:tr w14:paraId="3A17D6F1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 w14:paraId="575CB76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D6B6B"/>
                <w:spacing w:val="0"/>
                <w:sz w:val="24"/>
                <w:szCs w:val="24"/>
              </w:rPr>
              <w:t>*性能参数测试在空载条件下，无强磁、无震动下为：环境温度20℃，环境湿度50%RH。</w:t>
            </w:r>
          </w:p>
        </w:tc>
      </w:tr>
    </w:tbl>
    <w:p w14:paraId="2A2A1D22">
      <w:pP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  <w:lang w:val="en-US" w:eastAsia="zh-CN"/>
        </w:rPr>
      </w:pPr>
    </w:p>
    <w:p w14:paraId="475DE69A">
      <w:pP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6262"/>
          <w:spacing w:val="0"/>
          <w:sz w:val="18"/>
          <w:szCs w:val="18"/>
          <w:lang w:val="en-US" w:eastAsia="zh-CN"/>
        </w:rPr>
        <w:t xml:space="preserve">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ODE0NWZkOGY0NGI0YWZkYTMwMjYzNmZiMTM3ODgifQ=="/>
  </w:docVars>
  <w:rsids>
    <w:rsidRoot w:val="00000000"/>
    <w:rsid w:val="22754D31"/>
    <w:rsid w:val="2A527A2B"/>
    <w:rsid w:val="3DE366B6"/>
    <w:rsid w:val="42CC0257"/>
    <w:rsid w:val="49E92290"/>
    <w:rsid w:val="4B075D86"/>
    <w:rsid w:val="4C454FFD"/>
    <w:rsid w:val="52BD312D"/>
    <w:rsid w:val="752B32A6"/>
    <w:rsid w:val="7E0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727</Characters>
  <Lines>0</Lines>
  <Paragraphs>0</Paragraphs>
  <TotalTime>1</TotalTime>
  <ScaleCrop>false</ScaleCrop>
  <LinksUpToDate>false</LinksUpToDate>
  <CharactersWithSpaces>785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s影</cp:lastModifiedBy>
  <dcterms:modified xsi:type="dcterms:W3CDTF">2024-06-16T00:38:34Z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6C3DF4DC1F224C24A47B7287AA9E9A50_12</vt:lpwstr>
  </property>
</Properties>
</file>